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6BC8" w14:textId="77777777" w:rsidR="003022AA" w:rsidRPr="003022AA" w:rsidRDefault="003022AA" w:rsidP="003022AA">
      <w:pPr>
        <w:pStyle w:val="PlainTex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  <w:r w:rsidRPr="003022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AFFIDAVIT OF </w:t>
      </w:r>
      <w:bookmarkStart w:id="1" w:name="_Hlk38876241"/>
      <w:r w:rsidRPr="003022AA">
        <w:rPr>
          <w:rFonts w:ascii="Times New Roman" w:hAnsi="Times New Roman" w:cs="Times New Roman"/>
          <w:b/>
          <w:spacing w:val="-2"/>
          <w:sz w:val="28"/>
          <w:szCs w:val="28"/>
        </w:rPr>
        <w:t>NOTARIAL ACT PERFORMED OVER VIDEO CONFERENCE</w:t>
      </w:r>
      <w:bookmarkEnd w:id="1"/>
    </w:p>
    <w:p w14:paraId="1F638BCF" w14:textId="7969A5CC" w:rsidR="00BF4E88" w:rsidRPr="003022AA" w:rsidRDefault="00076E01" w:rsidP="003022A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AA">
        <w:rPr>
          <w:rFonts w:ascii="Times New Roman" w:hAnsi="Times New Roman" w:cs="Times New Roman"/>
          <w:b/>
          <w:sz w:val="28"/>
          <w:szCs w:val="28"/>
        </w:rPr>
        <w:t>[for notarial acts performed by attorney]</w:t>
      </w:r>
    </w:p>
    <w:p w14:paraId="55F4AA73" w14:textId="6AD4964D" w:rsidR="00F07B10" w:rsidRPr="00A13EDA" w:rsidRDefault="00F07B10" w:rsidP="003022AA">
      <w:pPr>
        <w:pStyle w:val="PlainText"/>
        <w:spacing w:before="200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2" w:name="_Hlk38616398"/>
      <w:r w:rsidRPr="00A13ED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Form may only be used until </w:t>
      </w:r>
      <w:bookmarkStart w:id="3" w:name="_Hlk38980585"/>
      <w:r w:rsidR="00F670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three</w:t>
      </w:r>
      <w:r w:rsidRPr="00A13ED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bookmarkEnd w:id="3"/>
      <w:r w:rsidRPr="00A13ED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days after </w:t>
      </w:r>
      <w:bookmarkStart w:id="4" w:name="_Hlk38886446"/>
      <w:r w:rsidR="00A13EDA" w:rsidRPr="00A13ED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termination </w:t>
      </w:r>
      <w:bookmarkEnd w:id="4"/>
      <w:r w:rsidRPr="00A13EDA">
        <w:rPr>
          <w:rFonts w:ascii="Times New Roman" w:hAnsi="Times New Roman" w:cs="Times New Roman"/>
          <w:i/>
          <w:iCs/>
          <w:color w:val="FF0000"/>
          <w:sz w:val="24"/>
          <w:szCs w:val="24"/>
        </w:rPr>
        <w:t>of Executive Order No. 591</w:t>
      </w:r>
    </w:p>
    <w:bookmarkEnd w:id="2"/>
    <w:p w14:paraId="1EEFAEC1" w14:textId="77777777" w:rsidR="00BF4E88" w:rsidRPr="00600592" w:rsidRDefault="00BF4E88" w:rsidP="00600592">
      <w:pPr>
        <w:pStyle w:val="PlainText"/>
        <w:jc w:val="center"/>
        <w:rPr>
          <w:rFonts w:ascii="Times New Roman" w:hAnsi="Times New Roman" w:cs="Times New Roman"/>
          <w:sz w:val="36"/>
          <w:szCs w:val="36"/>
        </w:rPr>
      </w:pPr>
    </w:p>
    <w:p w14:paraId="38703D49" w14:textId="6F950A0A" w:rsidR="00BF4E88" w:rsidRPr="00932AB2" w:rsidRDefault="00A8617C" w:rsidP="00076E0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The undersigned, being duly sworn, does hereby state the following:</w:t>
      </w:r>
    </w:p>
    <w:p w14:paraId="3F3E4007" w14:textId="77777777" w:rsidR="00A8617C" w:rsidRPr="00932AB2" w:rsidRDefault="00A8617C" w:rsidP="00076E0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106A7AF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6E01">
        <w:rPr>
          <w:rFonts w:ascii="Times New Roman" w:hAnsi="Times New Roman" w:cs="Times New Roman"/>
          <w:spacing w:val="2"/>
          <w:sz w:val="24"/>
          <w:szCs w:val="24"/>
        </w:rPr>
        <w:t xml:space="preserve">This Affidavit is being given pursuant to the requirements of Chapter 71 of the Acts of 2020, An Act Providing for Virtual Notarization to Address Challenges Related to COVID-19 (hereinafter the “Act”). </w:t>
      </w:r>
    </w:p>
    <w:p w14:paraId="075BCD2E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6E01">
        <w:rPr>
          <w:rFonts w:ascii="Times New Roman" w:hAnsi="Times New Roman" w:cs="Times New Roman"/>
          <w:spacing w:val="2"/>
          <w:sz w:val="24"/>
          <w:szCs w:val="24"/>
        </w:rPr>
        <w:t>I am a duly appointed Notary Public in the Commonwealth of Massachusetts.</w:t>
      </w:r>
    </w:p>
    <w:p w14:paraId="67DB00B3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6E01">
        <w:rPr>
          <w:rFonts w:ascii="Times New Roman" w:hAnsi="Times New Roman" w:cs="Times New Roman"/>
          <w:spacing w:val="2"/>
          <w:sz w:val="24"/>
          <w:szCs w:val="24"/>
        </w:rPr>
        <w:t>I am an attorney licensed to practice law in the Commonwealth of Massachusetts.</w:t>
      </w:r>
    </w:p>
    <w:p w14:paraId="57B6CC8F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6E01">
        <w:rPr>
          <w:rFonts w:ascii="Times New Roman" w:hAnsi="Times New Roman" w:cs="Times New Roman"/>
          <w:spacing w:val="2"/>
          <w:sz w:val="24"/>
          <w:szCs w:val="24"/>
        </w:rPr>
        <w:t>I am the Notary Public who performed one or more notarial acts for [NAME OF SIGNER] (hereinafter the “Principal””) on the [NAME OF DOCUMENTS] pertaining to the [SALE / REFINANCE / PURCHASE] of [PROPERTY ADDRESS] on [DATE OF FIRST VIDEO CONFERENCE] utilizing electronic video conferencing in real time pursuant to the Act.</w:t>
      </w:r>
    </w:p>
    <w:p w14:paraId="1AD27B9E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6E01">
        <w:rPr>
          <w:rFonts w:ascii="Times New Roman" w:hAnsi="Times New Roman" w:cs="Times New Roman"/>
          <w:spacing w:val="2"/>
          <w:sz w:val="24"/>
          <w:szCs w:val="24"/>
        </w:rPr>
        <w:t>A second video conference pursuant to the Act was conducted on [DATE OF SECOND VIDEO CONFERENCE] during which the Principal verified to me that the document(s) listed in paragraph 4 and received by me is/are the same document(s) executed by the Principal during the first video conference.</w:t>
      </w:r>
    </w:p>
    <w:p w14:paraId="1C8692D4" w14:textId="25F1FFB5" w:rsidR="00A13EDA" w:rsidRPr="00A13EDA" w:rsidRDefault="00076E01" w:rsidP="00076E01">
      <w:pPr>
        <w:pStyle w:val="PlainText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pacing w:val="2"/>
          <w:sz w:val="24"/>
          <w:szCs w:val="24"/>
        </w:rPr>
        <w:t>I confirmed the identity of the Principal by one of the follow</w:t>
      </w:r>
      <w:r w:rsidR="00BC2EF5">
        <w:rPr>
          <w:rFonts w:ascii="Times New Roman" w:hAnsi="Times New Roman" w:cs="Times New Roman"/>
          <w:spacing w:val="2"/>
          <w:sz w:val="24"/>
          <w:szCs w:val="24"/>
        </w:rPr>
        <w:t>ing</w:t>
      </w:r>
      <w:r w:rsidRPr="00076E01">
        <w:rPr>
          <w:rFonts w:ascii="Times New Roman" w:hAnsi="Times New Roman" w:cs="Times New Roman"/>
          <w:spacing w:val="2"/>
          <w:sz w:val="24"/>
          <w:szCs w:val="24"/>
        </w:rPr>
        <w:t xml:space="preserve"> two methods</w:t>
      </w:r>
      <w:r w:rsidR="00A13EDA" w:rsidRPr="00A13EDA">
        <w:rPr>
          <w:rFonts w:ascii="Times New Roman" w:hAnsi="Times New Roman" w:cs="Times New Roman"/>
          <w:sz w:val="24"/>
          <w:szCs w:val="24"/>
        </w:rPr>
        <w:t>:</w:t>
      </w:r>
    </w:p>
    <w:p w14:paraId="268992ED" w14:textId="77777777" w:rsidR="00076E01" w:rsidRPr="00076E01" w:rsidRDefault="00076E01" w:rsidP="00076E01">
      <w:pPr>
        <w:pStyle w:val="PlainText"/>
        <w:numPr>
          <w:ilvl w:val="1"/>
          <w:numId w:val="1"/>
        </w:num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I identified the Principal based upon my personal knowledge of the Principal’s identity; OR</w:t>
      </w:r>
    </w:p>
    <w:p w14:paraId="63489992" w14:textId="06D657E8" w:rsidR="000C0A79" w:rsidRPr="00932AB2" w:rsidRDefault="00076E01" w:rsidP="00076E01">
      <w:pPr>
        <w:pStyle w:val="PlainText"/>
        <w:numPr>
          <w:ilvl w:val="1"/>
          <w:numId w:val="1"/>
        </w:num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I identified the Principal by visually inspecting the following two forms of identification during the first video conference</w:t>
      </w:r>
      <w:r w:rsidR="000C0A79" w:rsidRPr="00932AB2">
        <w:rPr>
          <w:rFonts w:ascii="Times New Roman" w:hAnsi="Times New Roman" w:cs="Times New Roman"/>
          <w:sz w:val="24"/>
          <w:szCs w:val="24"/>
        </w:rPr>
        <w:t>:</w:t>
      </w:r>
    </w:p>
    <w:p w14:paraId="26261D2A" w14:textId="77777777" w:rsidR="00076E01" w:rsidRPr="00076E01" w:rsidRDefault="00076E01" w:rsidP="00076E01">
      <w:pPr>
        <w:pStyle w:val="PlainText"/>
        <w:numPr>
          <w:ilvl w:val="2"/>
          <w:numId w:val="1"/>
        </w:num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A current government-issued identification credential bearing the photographic image of the Principal’s face and signature, a copy of which I have received; AND</w:t>
      </w:r>
    </w:p>
    <w:p w14:paraId="24F957CA" w14:textId="1F39A854" w:rsidR="000C0A79" w:rsidRPr="00932AB2" w:rsidRDefault="00076E01" w:rsidP="00076E01">
      <w:pPr>
        <w:pStyle w:val="PlainText"/>
        <w:numPr>
          <w:ilvl w:val="2"/>
          <w:numId w:val="1"/>
        </w:num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A secondary form of identification containing the Principal’s name as follows</w:t>
      </w:r>
      <w:r w:rsidR="000C0A79" w:rsidRPr="00932AB2">
        <w:rPr>
          <w:rFonts w:ascii="Times New Roman" w:hAnsi="Times New Roman" w:cs="Times New Roman"/>
          <w:sz w:val="24"/>
          <w:szCs w:val="24"/>
        </w:rPr>
        <w:t>:</w:t>
      </w:r>
    </w:p>
    <w:p w14:paraId="020B9908" w14:textId="58EC35C7" w:rsidR="00003FF4" w:rsidRPr="00076E01" w:rsidRDefault="00003FF4" w:rsidP="00C60BA1">
      <w:pPr>
        <w:pStyle w:val="PlainText"/>
        <w:tabs>
          <w:tab w:val="left" w:pos="8910"/>
        </w:tabs>
        <w:spacing w:after="190"/>
        <w:ind w:left="2880" w:right="1026" w:hanging="720"/>
        <w:rPr>
          <w:rFonts w:ascii="Times New Roman" w:hAnsi="Times New Roman" w:cs="Times New Roman"/>
          <w:sz w:val="24"/>
          <w:szCs w:val="24"/>
        </w:rPr>
      </w:pPr>
      <w:bookmarkStart w:id="5" w:name="_Hlk39045662"/>
      <w:r w:rsidRPr="00932AB2">
        <w:rPr>
          <w:rFonts w:ascii="Times New Roman" w:hAnsi="Times New Roman" w:cs="Times New Roman"/>
          <w:sz w:val="24"/>
          <w:szCs w:val="24"/>
        </w:rPr>
        <w:t>_____</w:t>
      </w:r>
      <w:r w:rsid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Credit Card issued by </w:t>
      </w:r>
      <w:r w:rsidR="00076E01"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739AAD" w14:textId="0DAB6ECC" w:rsidR="00003FF4" w:rsidRPr="00076E01" w:rsidRDefault="00003FF4" w:rsidP="00C60BA1">
      <w:pPr>
        <w:pStyle w:val="PlainText"/>
        <w:tabs>
          <w:tab w:val="left" w:pos="8910"/>
        </w:tabs>
        <w:spacing w:after="190"/>
        <w:ind w:left="2880" w:right="1026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 w:rsid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Debit Card issued by </w:t>
      </w:r>
      <w:r w:rsidR="00076E01"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9D21F8" w14:textId="428FCAAF" w:rsidR="00003FF4" w:rsidRPr="00076E01" w:rsidRDefault="00003FF4" w:rsidP="00C60BA1">
      <w:pPr>
        <w:pStyle w:val="PlainText"/>
        <w:tabs>
          <w:tab w:val="left" w:pos="8910"/>
        </w:tabs>
        <w:spacing w:after="190"/>
        <w:ind w:left="2880" w:right="1026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 w:rsid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>Social Security Card</w:t>
      </w:r>
      <w:r w:rsidR="00076E01">
        <w:rPr>
          <w:rFonts w:ascii="Times New Roman" w:hAnsi="Times New Roman" w:cs="Times New Roman"/>
          <w:sz w:val="24"/>
          <w:szCs w:val="24"/>
        </w:rPr>
        <w:t xml:space="preserve"> </w:t>
      </w:r>
      <w:r w:rsidR="00076E01"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E78AE7" w14:textId="3A71C942" w:rsidR="00076E01" w:rsidRDefault="00003FF4" w:rsidP="00235704">
      <w:pPr>
        <w:pStyle w:val="PlainText"/>
        <w:tabs>
          <w:tab w:val="left" w:pos="9090"/>
        </w:tabs>
        <w:spacing w:after="190"/>
        <w:ind w:left="2880" w:right="666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 w:rsid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Municipal Tax Bill issued by </w:t>
      </w:r>
      <w:r w:rsidR="00076E01" w:rsidRPr="00076E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E01">
        <w:rPr>
          <w:rFonts w:ascii="Times New Roman" w:hAnsi="Times New Roman" w:cs="Times New Roman"/>
          <w:sz w:val="24"/>
          <w:szCs w:val="24"/>
        </w:rPr>
        <w:t xml:space="preserve"> </w:t>
      </w:r>
      <w:r w:rsidRPr="00076E01">
        <w:rPr>
          <w:rFonts w:ascii="Times New Roman" w:hAnsi="Times New Roman" w:cs="Times New Roman"/>
          <w:spacing w:val="-2"/>
          <w:sz w:val="24"/>
          <w:szCs w:val="24"/>
        </w:rPr>
        <w:t xml:space="preserve">and dated no </w:t>
      </w:r>
      <w:r w:rsidR="00A92035">
        <w:rPr>
          <w:rFonts w:ascii="Times New Roman" w:hAnsi="Times New Roman" w:cs="Times New Roman"/>
          <w:spacing w:val="-2"/>
          <w:sz w:val="24"/>
          <w:szCs w:val="24"/>
        </w:rPr>
        <w:t xml:space="preserve">more </w:t>
      </w:r>
      <w:r w:rsidRPr="00076E01">
        <w:rPr>
          <w:rFonts w:ascii="Times New Roman" w:hAnsi="Times New Roman" w:cs="Times New Roman"/>
          <w:spacing w:val="-2"/>
          <w:sz w:val="24"/>
          <w:szCs w:val="24"/>
        </w:rPr>
        <w:t>than 60 days prior to the first video conference</w:t>
      </w:r>
      <w:bookmarkStart w:id="6" w:name="_Hlk38986368"/>
    </w:p>
    <w:p w14:paraId="7F2199D7" w14:textId="271373FB" w:rsidR="00076E01" w:rsidRDefault="00003FF4" w:rsidP="00235704">
      <w:pPr>
        <w:pStyle w:val="PlainText"/>
        <w:tabs>
          <w:tab w:val="left" w:pos="9090"/>
        </w:tabs>
        <w:spacing w:after="190"/>
        <w:ind w:left="2880" w:right="756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bookmarkEnd w:id="6"/>
      <w:r w:rsid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 xml:space="preserve">Utility Bill issued by </w:t>
      </w:r>
      <w:r w:rsidR="00076E01" w:rsidRPr="00076E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E01" w:rsidRPr="00076E01">
        <w:rPr>
          <w:rFonts w:ascii="Times New Roman" w:hAnsi="Times New Roman" w:cs="Times New Roman"/>
          <w:sz w:val="24"/>
          <w:szCs w:val="24"/>
        </w:rPr>
        <w:t xml:space="preserve"> </w:t>
      </w:r>
      <w:r w:rsidRPr="00076E01">
        <w:rPr>
          <w:rFonts w:ascii="Times New Roman" w:hAnsi="Times New Roman" w:cs="Times New Roman"/>
          <w:spacing w:val="-2"/>
          <w:sz w:val="24"/>
          <w:szCs w:val="24"/>
        </w:rPr>
        <w:t>and dated no</w:t>
      </w:r>
      <w:r w:rsidR="00A92035">
        <w:rPr>
          <w:rFonts w:ascii="Times New Roman" w:hAnsi="Times New Roman" w:cs="Times New Roman"/>
          <w:spacing w:val="-2"/>
          <w:sz w:val="24"/>
          <w:szCs w:val="24"/>
        </w:rPr>
        <w:t xml:space="preserve"> more</w:t>
      </w:r>
      <w:r w:rsidRPr="00076E01">
        <w:rPr>
          <w:rFonts w:ascii="Times New Roman" w:hAnsi="Times New Roman" w:cs="Times New Roman"/>
          <w:spacing w:val="-2"/>
          <w:sz w:val="24"/>
          <w:szCs w:val="24"/>
        </w:rPr>
        <w:t xml:space="preserve"> than 60 days prior to the first video conference</w:t>
      </w:r>
      <w:bookmarkStart w:id="7" w:name="_Hlk38876606"/>
    </w:p>
    <w:p w14:paraId="1BB1DAC7" w14:textId="3DE1138C" w:rsidR="00F55575" w:rsidRPr="00076E01" w:rsidRDefault="00841BBF" w:rsidP="00235704">
      <w:pPr>
        <w:pStyle w:val="PlainText"/>
        <w:tabs>
          <w:tab w:val="left" w:pos="9000"/>
        </w:tabs>
        <w:spacing w:after="190"/>
        <w:ind w:left="2880" w:right="936" w:hanging="720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 w:rsidR="00F55575" w:rsidRPr="00932AB2">
        <w:rPr>
          <w:rFonts w:ascii="Times New Roman" w:hAnsi="Times New Roman" w:cs="Times New Roman"/>
          <w:sz w:val="24"/>
          <w:szCs w:val="24"/>
        </w:rPr>
        <w:t xml:space="preserve">Other </w:t>
      </w:r>
      <w:r w:rsidR="00076E01" w:rsidRPr="00076E01"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5"/>
    <w:p w14:paraId="72D54136" w14:textId="77777777" w:rsidR="00932AB2" w:rsidRPr="00932AB2" w:rsidRDefault="00932AB2" w:rsidP="00076E01">
      <w:pPr>
        <w:pStyle w:val="PlainText"/>
        <w:spacing w:after="200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0D3C36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I obtained the Principal’s verbal assent to the recording of the video conferences.</w:t>
      </w:r>
    </w:p>
    <w:p w14:paraId="2CCB89E8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During each of the video conferences, the Principal swore or affirmed to me under the penalties of perjury that he/she was physically located in the Commonwealth of Massachusetts.</w:t>
      </w:r>
    </w:p>
    <w:p w14:paraId="17765C28" w14:textId="77777777" w:rsidR="00076E01" w:rsidRPr="00076E01" w:rsidRDefault="00076E01" w:rsidP="00076E01">
      <w:pPr>
        <w:pStyle w:val="PlainTex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During each of the video conferences, I was physically located in the Commonwealth of Massachusetts.</w:t>
      </w:r>
    </w:p>
    <w:p w14:paraId="18DBB444" w14:textId="32BA19F6" w:rsidR="003879A4" w:rsidRPr="00932AB2" w:rsidRDefault="00076E01" w:rsidP="00076E01">
      <w:pPr>
        <w:pStyle w:val="PlainTex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I was informed by the Principal that the following persons were present in the room during either of the video conferences and such person were viewable to me</w:t>
      </w:r>
      <w:r w:rsidR="003879A4" w:rsidRPr="00932AB2">
        <w:rPr>
          <w:rFonts w:ascii="Times New Roman" w:hAnsi="Times New Roman" w:cs="Times New Roman"/>
          <w:sz w:val="24"/>
          <w:szCs w:val="24"/>
        </w:rPr>
        <w:t>:</w:t>
      </w:r>
    </w:p>
    <w:p w14:paraId="31422E6A" w14:textId="77777777" w:rsidR="009B403A" w:rsidRPr="00932AB2" w:rsidRDefault="009B403A" w:rsidP="00076E01">
      <w:pPr>
        <w:pStyle w:val="PlainText"/>
        <w:spacing w:after="24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>NONE</w:t>
      </w:r>
    </w:p>
    <w:p w14:paraId="52FB6FF3" w14:textId="04EE7E00" w:rsidR="009B403A" w:rsidRPr="00932AB2" w:rsidRDefault="009B403A" w:rsidP="00076E01">
      <w:pPr>
        <w:pStyle w:val="PlainText"/>
        <w:spacing w:after="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38986880"/>
      <w:r w:rsidRP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i/>
          <w:iCs/>
          <w:sz w:val="24"/>
          <w:szCs w:val="24"/>
        </w:rPr>
        <w:t>Or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065"/>
        <w:gridCol w:w="2065"/>
      </w:tblGrid>
      <w:tr w:rsidR="00841BBF" w14:paraId="5E919D3D" w14:textId="77777777" w:rsidTr="00FC0796">
        <w:tc>
          <w:tcPr>
            <w:tcW w:w="2250" w:type="dxa"/>
            <w:vAlign w:val="bottom"/>
          </w:tcPr>
          <w:bookmarkEnd w:id="8"/>
          <w:p w14:paraId="44177927" w14:textId="77777777" w:rsidR="00841BBF" w:rsidRDefault="00841BBF" w:rsidP="00076E01">
            <w:pPr>
              <w:pStyle w:val="PlainText"/>
              <w:spacing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Name of Person</w:t>
            </w:r>
          </w:p>
        </w:tc>
        <w:tc>
          <w:tcPr>
            <w:tcW w:w="3065" w:type="dxa"/>
            <w:vAlign w:val="bottom"/>
          </w:tcPr>
          <w:p w14:paraId="538FAC67" w14:textId="77777777" w:rsidR="00841BBF" w:rsidRDefault="00841BBF" w:rsidP="00076E01">
            <w:pPr>
              <w:pStyle w:val="PlainText"/>
              <w:spacing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Relationship to Principal</w:t>
            </w:r>
          </w:p>
        </w:tc>
        <w:tc>
          <w:tcPr>
            <w:tcW w:w="2065" w:type="dxa"/>
            <w:vAlign w:val="bottom"/>
          </w:tcPr>
          <w:p w14:paraId="49D5C016" w14:textId="77777777" w:rsidR="00841BBF" w:rsidRPr="006E20AD" w:rsidRDefault="00841BBF" w:rsidP="00076E01">
            <w:pPr>
              <w:pStyle w:val="PlainText"/>
              <w:spacing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AD">
              <w:rPr>
                <w:rFonts w:ascii="Times New Roman" w:hAnsi="Times New Roman" w:cs="Times New Roman"/>
                <w:sz w:val="24"/>
                <w:szCs w:val="24"/>
              </w:rPr>
              <w:t>Conference Present</w:t>
            </w:r>
          </w:p>
          <w:p w14:paraId="2836EF93" w14:textId="4FD39932" w:rsidR="00841BBF" w:rsidRPr="006E20AD" w:rsidRDefault="00841BBF" w:rsidP="00076E01">
            <w:pPr>
              <w:pStyle w:val="PlainText"/>
              <w:spacing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0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</w:t>
            </w:r>
            <w:r w:rsidRPr="00076E01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="00076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6E20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076E01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nd</w:t>
            </w:r>
            <w:r w:rsidR="00076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20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 both)</w:t>
            </w:r>
          </w:p>
        </w:tc>
      </w:tr>
      <w:tr w:rsidR="00841BBF" w14:paraId="1A1DDB1F" w14:textId="77777777" w:rsidTr="00FC0796">
        <w:tc>
          <w:tcPr>
            <w:tcW w:w="7380" w:type="dxa"/>
            <w:gridSpan w:val="3"/>
            <w:tcBorders>
              <w:bottom w:val="single" w:sz="4" w:space="0" w:color="auto"/>
            </w:tcBorders>
            <w:vAlign w:val="bottom"/>
          </w:tcPr>
          <w:p w14:paraId="134A07E7" w14:textId="77777777" w:rsidR="00841BBF" w:rsidRDefault="00841BBF" w:rsidP="00076E01">
            <w:pPr>
              <w:pStyle w:val="PlainText"/>
              <w:spacing w:before="200"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41BBF" w14:paraId="78AB2108" w14:textId="77777777" w:rsidTr="00FC0796"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C0291" w14:textId="77777777" w:rsidR="00841BBF" w:rsidRDefault="00841BBF" w:rsidP="00076E01">
            <w:pPr>
              <w:pStyle w:val="PlainText"/>
              <w:spacing w:before="200" w:line="230" w:lineRule="auto"/>
              <w:ind w:left="-101" w:right="-13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20E710C" w14:textId="77777777" w:rsidR="00841BBF" w:rsidRDefault="00841BBF" w:rsidP="00076E01">
      <w:pPr>
        <w:pStyle w:val="PlainTex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AD0F58" w14:textId="62BC7662" w:rsidR="00076E01" w:rsidRPr="00076E01" w:rsidRDefault="00076E01" w:rsidP="00A74A15">
      <w:pPr>
        <w:pStyle w:val="PlainText"/>
        <w:numPr>
          <w:ilvl w:val="0"/>
          <w:numId w:val="1"/>
        </w:numPr>
        <w:spacing w:after="24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I have created audio and video recording</w:t>
      </w:r>
      <w:r w:rsidR="00A74A15">
        <w:rPr>
          <w:rFonts w:ascii="Times New Roman" w:hAnsi="Times New Roman" w:cs="Times New Roman"/>
          <w:sz w:val="24"/>
          <w:szCs w:val="24"/>
        </w:rPr>
        <w:t>s</w:t>
      </w:r>
      <w:r w:rsidRPr="00076E01">
        <w:rPr>
          <w:rFonts w:ascii="Times New Roman" w:hAnsi="Times New Roman" w:cs="Times New Roman"/>
          <w:sz w:val="24"/>
          <w:szCs w:val="24"/>
        </w:rPr>
        <w:t xml:space="preserve"> of the performance of the notarial act.</w:t>
      </w:r>
    </w:p>
    <w:p w14:paraId="44AC2D72" w14:textId="28327B3C" w:rsidR="006F0240" w:rsidRPr="00932AB2" w:rsidRDefault="00076E01" w:rsidP="00076E01">
      <w:pPr>
        <w:pStyle w:val="PlainTex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I will retain the following for at least ten (10) years</w:t>
      </w:r>
      <w:r w:rsidR="006F0240" w:rsidRPr="00932AB2">
        <w:rPr>
          <w:rFonts w:ascii="Times New Roman" w:hAnsi="Times New Roman" w:cs="Times New Roman"/>
          <w:sz w:val="24"/>
          <w:szCs w:val="24"/>
        </w:rPr>
        <w:t>:</w:t>
      </w:r>
    </w:p>
    <w:p w14:paraId="5CB7B84A" w14:textId="77777777" w:rsidR="00076E01" w:rsidRPr="00076E01" w:rsidRDefault="00076E01" w:rsidP="00076E01">
      <w:pPr>
        <w:pStyle w:val="PlainText"/>
        <w:numPr>
          <w:ilvl w:val="1"/>
          <w:numId w:val="1"/>
        </w:numPr>
        <w:spacing w:after="240"/>
        <w:ind w:right="3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6E01">
        <w:rPr>
          <w:rFonts w:ascii="Times New Roman" w:hAnsi="Times New Roman" w:cs="Times New Roman"/>
          <w:spacing w:val="2"/>
          <w:sz w:val="24"/>
          <w:szCs w:val="24"/>
        </w:rPr>
        <w:t>The copy of the Principal’s government-issued identification credential referenced in paragraph 6(b)(i), if applicable;</w:t>
      </w:r>
    </w:p>
    <w:p w14:paraId="0F25E4F9" w14:textId="3A42CE0E" w:rsidR="00076E01" w:rsidRPr="00076E01" w:rsidRDefault="00076E01" w:rsidP="00076E01">
      <w:pPr>
        <w:pStyle w:val="PlainText"/>
        <w:numPr>
          <w:ilvl w:val="1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The audio and video recording</w:t>
      </w:r>
      <w:r w:rsidR="00A92035">
        <w:rPr>
          <w:rFonts w:ascii="Times New Roman" w:hAnsi="Times New Roman" w:cs="Times New Roman"/>
          <w:sz w:val="24"/>
          <w:szCs w:val="24"/>
        </w:rPr>
        <w:t>s</w:t>
      </w:r>
      <w:r w:rsidRPr="00076E01">
        <w:rPr>
          <w:rFonts w:ascii="Times New Roman" w:hAnsi="Times New Roman" w:cs="Times New Roman"/>
          <w:sz w:val="24"/>
          <w:szCs w:val="24"/>
        </w:rPr>
        <w:t xml:space="preserve"> referenced in paragraph 11; and</w:t>
      </w:r>
    </w:p>
    <w:p w14:paraId="3011773D" w14:textId="3BCDE220" w:rsidR="005C067E" w:rsidRPr="00932AB2" w:rsidRDefault="00076E01" w:rsidP="00076E01">
      <w:pPr>
        <w:pStyle w:val="PlainText"/>
        <w:numPr>
          <w:ilvl w:val="1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6E01">
        <w:rPr>
          <w:rFonts w:ascii="Times New Roman" w:hAnsi="Times New Roman" w:cs="Times New Roman"/>
          <w:sz w:val="24"/>
          <w:szCs w:val="24"/>
        </w:rPr>
        <w:t>This Affidavit</w:t>
      </w:r>
      <w:r w:rsidR="005C067E" w:rsidRPr="00932AB2">
        <w:rPr>
          <w:rFonts w:ascii="Times New Roman" w:hAnsi="Times New Roman" w:cs="Times New Roman"/>
          <w:sz w:val="24"/>
          <w:szCs w:val="24"/>
        </w:rPr>
        <w:t>.</w:t>
      </w:r>
    </w:p>
    <w:p w14:paraId="3C30670E" w14:textId="53C10CB6" w:rsidR="005C067E" w:rsidRPr="00932AB2" w:rsidRDefault="005C067E" w:rsidP="00076E01">
      <w:pPr>
        <w:pStyle w:val="PlainText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A0548" w14:textId="262D3B06" w:rsidR="00C54DA9" w:rsidRDefault="003879A4" w:rsidP="00076E0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38977963"/>
      <w:r w:rsidRPr="00932AB2">
        <w:rPr>
          <w:rFonts w:ascii="Times New Roman" w:hAnsi="Times New Roman" w:cs="Times New Roman"/>
          <w:sz w:val="24"/>
          <w:szCs w:val="24"/>
        </w:rPr>
        <w:t>Signed under the pains and penalties of perjury this ___</w:t>
      </w:r>
      <w:r w:rsidR="00A13EDA">
        <w:rPr>
          <w:rFonts w:ascii="Times New Roman" w:hAnsi="Times New Roman" w:cs="Times New Roman"/>
          <w:sz w:val="24"/>
          <w:szCs w:val="24"/>
        </w:rPr>
        <w:t>______</w:t>
      </w:r>
      <w:r w:rsidRPr="00932AB2">
        <w:rPr>
          <w:rFonts w:ascii="Times New Roman" w:hAnsi="Times New Roman" w:cs="Times New Roman"/>
          <w:sz w:val="24"/>
          <w:szCs w:val="24"/>
        </w:rPr>
        <w:t xml:space="preserve"> day of _</w:t>
      </w:r>
      <w:r w:rsidR="00A13EDA">
        <w:rPr>
          <w:rFonts w:ascii="Times New Roman" w:hAnsi="Times New Roman" w:cs="Times New Roman"/>
          <w:sz w:val="24"/>
          <w:szCs w:val="24"/>
        </w:rPr>
        <w:t>___________</w:t>
      </w:r>
      <w:r w:rsidRPr="00932AB2">
        <w:rPr>
          <w:rFonts w:ascii="Times New Roman" w:hAnsi="Times New Roman" w:cs="Times New Roman"/>
          <w:sz w:val="24"/>
          <w:szCs w:val="24"/>
        </w:rPr>
        <w:t>____, 2020.</w:t>
      </w:r>
    </w:p>
    <w:p w14:paraId="303E14B8" w14:textId="58ADB1E1" w:rsidR="00A13EDA" w:rsidRDefault="00A13EDA" w:rsidP="00076E0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8DF92E" w14:textId="26776DAA" w:rsidR="00A13EDA" w:rsidRDefault="00A13EDA" w:rsidP="00076E0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B6D226" w14:textId="77777777" w:rsidR="00D24D2E" w:rsidRPr="00932AB2" w:rsidRDefault="00D24D2E" w:rsidP="00076E0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5D96DD8" w14:textId="038BD313" w:rsidR="003879A4" w:rsidRPr="00A13EDA" w:rsidRDefault="003879A4" w:rsidP="00076E01">
      <w:pPr>
        <w:tabs>
          <w:tab w:val="left" w:pos="36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AB2">
        <w:rPr>
          <w:rFonts w:ascii="Times New Roman" w:hAnsi="Times New Roman" w:cs="Times New Roman"/>
          <w:sz w:val="24"/>
          <w:szCs w:val="24"/>
        </w:rPr>
        <w:tab/>
      </w:r>
      <w:r w:rsidR="00A13ED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59CAF4" w14:textId="423D68F7" w:rsidR="002A242C" w:rsidRPr="00932AB2" w:rsidRDefault="002A242C" w:rsidP="0007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ab/>
      </w:r>
      <w:r w:rsidRPr="00932AB2">
        <w:rPr>
          <w:rFonts w:ascii="Times New Roman" w:hAnsi="Times New Roman" w:cs="Times New Roman"/>
          <w:sz w:val="24"/>
          <w:szCs w:val="24"/>
        </w:rPr>
        <w:tab/>
        <w:t>[NAME OF NOTARY PUBLIC]</w:t>
      </w:r>
      <w:bookmarkEnd w:id="9"/>
    </w:p>
    <w:sectPr w:rsidR="002A242C" w:rsidRPr="00932AB2" w:rsidSect="00076E01">
      <w:footerReference w:type="default" r:id="rId7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170A3" w14:textId="77777777" w:rsidR="009051B4" w:rsidRDefault="009051B4" w:rsidP="00932AB2">
      <w:pPr>
        <w:spacing w:after="0" w:line="240" w:lineRule="auto"/>
      </w:pPr>
      <w:r>
        <w:separator/>
      </w:r>
    </w:p>
  </w:endnote>
  <w:endnote w:type="continuationSeparator" w:id="0">
    <w:p w14:paraId="43A28EE2" w14:textId="77777777" w:rsidR="009051B4" w:rsidRDefault="009051B4" w:rsidP="0093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89D46" w14:textId="77777777" w:rsidR="003022AA" w:rsidRPr="00670D99" w:rsidRDefault="003022AA" w:rsidP="003022AA">
    <w:pPr>
      <w:spacing w:after="0" w:line="240" w:lineRule="auto"/>
      <w:ind w:right="-234"/>
      <w:jc w:val="right"/>
      <w:rPr>
        <w:rFonts w:ascii="Times New Roman" w:hAnsi="Times New Roman" w:cs="Times New Roman"/>
        <w:sz w:val="18"/>
        <w:szCs w:val="18"/>
      </w:rPr>
    </w:pPr>
    <w:bookmarkStart w:id="10" w:name="_Hlk39063811"/>
    <w:bookmarkStart w:id="11" w:name="_Hlk39063812"/>
    <w:r w:rsidRPr="00670D9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1C6EB9" wp14:editId="29D07198">
          <wp:simplePos x="0" y="0"/>
          <wp:positionH relativeFrom="column">
            <wp:posOffset>-154940</wp:posOffset>
          </wp:positionH>
          <wp:positionV relativeFrom="paragraph">
            <wp:posOffset>27940</wp:posOffset>
          </wp:positionV>
          <wp:extent cx="990600" cy="377190"/>
          <wp:effectExtent l="0" t="0" r="0" b="3810"/>
          <wp:wrapNone/>
          <wp:docPr id="2" name="Picture 2" descr="REBAlogoFinal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AlogoFinal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D99">
      <w:rPr>
        <w:rFonts w:ascii="Times New Roman" w:hAnsi="Times New Roman" w:cs="Times New Roman"/>
        <w:sz w:val="18"/>
        <w:szCs w:val="18"/>
      </w:rPr>
      <w:t>REBA Provisional Form</w:t>
    </w:r>
  </w:p>
  <w:p w14:paraId="2DC67C98" w14:textId="77777777" w:rsidR="003022AA" w:rsidRPr="00670D99" w:rsidRDefault="003022AA" w:rsidP="003022AA">
    <w:pPr>
      <w:spacing w:after="0" w:line="240" w:lineRule="auto"/>
      <w:ind w:right="-234"/>
      <w:jc w:val="right"/>
      <w:rPr>
        <w:rFonts w:ascii="Times New Roman" w:hAnsi="Times New Roman" w:cs="Times New Roman"/>
        <w:sz w:val="24"/>
        <w:szCs w:val="24"/>
      </w:rPr>
    </w:pPr>
  </w:p>
  <w:p w14:paraId="128DBE24" w14:textId="0EE7395F" w:rsidR="00932AB2" w:rsidRPr="003022AA" w:rsidRDefault="003022AA" w:rsidP="003022AA">
    <w:pPr>
      <w:spacing w:after="0" w:line="240" w:lineRule="auto"/>
      <w:ind w:right="-234"/>
      <w:jc w:val="right"/>
      <w:rPr>
        <w:rFonts w:ascii="Times New Roman" w:hAnsi="Times New Roman" w:cs="Times New Roman"/>
        <w:sz w:val="18"/>
        <w:szCs w:val="18"/>
      </w:rPr>
    </w:pPr>
    <w:r w:rsidRPr="00E76AA3">
      <w:rPr>
        <w:rFonts w:ascii="Times New Roman" w:hAnsi="Times New Roman" w:cs="Times New Roman"/>
        <w:sz w:val="18"/>
        <w:szCs w:val="18"/>
      </w:rPr>
      <w:t>© The Real Estate Bar Association for Massachusetts, Inc.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1259" w14:textId="77777777" w:rsidR="009051B4" w:rsidRDefault="009051B4" w:rsidP="00932AB2">
      <w:pPr>
        <w:spacing w:after="0" w:line="240" w:lineRule="auto"/>
      </w:pPr>
      <w:r>
        <w:separator/>
      </w:r>
    </w:p>
  </w:footnote>
  <w:footnote w:type="continuationSeparator" w:id="0">
    <w:p w14:paraId="12DA58E3" w14:textId="77777777" w:rsidR="009051B4" w:rsidRDefault="009051B4" w:rsidP="0093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C3266"/>
    <w:multiLevelType w:val="hybridMultilevel"/>
    <w:tmpl w:val="DA40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88"/>
    <w:rsid w:val="00003FF4"/>
    <w:rsid w:val="0001217B"/>
    <w:rsid w:val="00076E01"/>
    <w:rsid w:val="00084ADA"/>
    <w:rsid w:val="000C0A79"/>
    <w:rsid w:val="001B2232"/>
    <w:rsid w:val="001C05CB"/>
    <w:rsid w:val="00235704"/>
    <w:rsid w:val="002A242C"/>
    <w:rsid w:val="002C5A54"/>
    <w:rsid w:val="002E2788"/>
    <w:rsid w:val="003022AA"/>
    <w:rsid w:val="003348B0"/>
    <w:rsid w:val="003879A4"/>
    <w:rsid w:val="004F7143"/>
    <w:rsid w:val="005C067E"/>
    <w:rsid w:val="00600592"/>
    <w:rsid w:val="006F0240"/>
    <w:rsid w:val="008366D4"/>
    <w:rsid w:val="00841BBF"/>
    <w:rsid w:val="0086468C"/>
    <w:rsid w:val="008B4049"/>
    <w:rsid w:val="008D186F"/>
    <w:rsid w:val="009051B4"/>
    <w:rsid w:val="00932AB2"/>
    <w:rsid w:val="009607FB"/>
    <w:rsid w:val="009B403A"/>
    <w:rsid w:val="00A03289"/>
    <w:rsid w:val="00A13EDA"/>
    <w:rsid w:val="00A74A15"/>
    <w:rsid w:val="00A8617C"/>
    <w:rsid w:val="00A92035"/>
    <w:rsid w:val="00BA2924"/>
    <w:rsid w:val="00BC2EF5"/>
    <w:rsid w:val="00BE4F6B"/>
    <w:rsid w:val="00BF4E88"/>
    <w:rsid w:val="00C54DA9"/>
    <w:rsid w:val="00C60BA1"/>
    <w:rsid w:val="00CC0D0C"/>
    <w:rsid w:val="00D24D2E"/>
    <w:rsid w:val="00D45DA6"/>
    <w:rsid w:val="00DF11AB"/>
    <w:rsid w:val="00E3719A"/>
    <w:rsid w:val="00F07B10"/>
    <w:rsid w:val="00F55575"/>
    <w:rsid w:val="00F670C2"/>
    <w:rsid w:val="00F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A78B"/>
  <w15:chartTrackingRefBased/>
  <w15:docId w15:val="{434758F7-4DEA-43FD-85D3-7EE3E5E1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4E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4E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61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0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B2"/>
  </w:style>
  <w:style w:type="paragraph" w:styleId="Footer">
    <w:name w:val="footer"/>
    <w:basedOn w:val="Normal"/>
    <w:link w:val="FooterChar"/>
    <w:uiPriority w:val="99"/>
    <w:unhideWhenUsed/>
    <w:rsid w:val="00932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B2"/>
  </w:style>
  <w:style w:type="table" w:styleId="TableGrid">
    <w:name w:val="Table Grid"/>
    <w:basedOn w:val="TableNormal"/>
    <w:uiPriority w:val="39"/>
    <w:rsid w:val="0084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Deeney</dc:creator>
  <cp:keywords/>
  <dc:description/>
  <cp:lastModifiedBy>Nicole Cohen</cp:lastModifiedBy>
  <cp:revision>2</cp:revision>
  <cp:lastPrinted>2020-04-27T12:25:00Z</cp:lastPrinted>
  <dcterms:created xsi:type="dcterms:W3CDTF">2020-05-01T13:48:00Z</dcterms:created>
  <dcterms:modified xsi:type="dcterms:W3CDTF">2020-05-01T13:48:00Z</dcterms:modified>
</cp:coreProperties>
</file>